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44E" w:rsidRDefault="00C4544E">
      <w:r>
        <w:rPr>
          <w:noProof/>
          <w:lang w:eastAsia="ru-RU"/>
        </w:rPr>
        <w:drawing>
          <wp:inline distT="0" distB="0" distL="0" distR="0">
            <wp:extent cx="6286500" cy="9163050"/>
            <wp:effectExtent l="0" t="0" r="0" b="0"/>
            <wp:docPr id="1" name="Рисунок 1" descr="C:\Users\Ирина\Desktop\документы\положение о внутреннем контрол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документы\положение о внутреннем контрол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142" cy="915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44E" w:rsidRDefault="00C4544E" w:rsidP="00C4544E">
      <w:pPr>
        <w:tabs>
          <w:tab w:val="left" w:pos="1785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Default="00C4544E" w:rsidP="00C4544E">
      <w:pPr>
        <w:tabs>
          <w:tab w:val="left" w:pos="1785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Default="00C4544E" w:rsidP="00C4544E">
      <w:pPr>
        <w:tabs>
          <w:tab w:val="left" w:pos="1785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контроль исполнения законодательства Российской Федерации, Республики Татарстан, реализации принципов государственной политики в области дошкольного образования;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случаев нарушений и неисполнения законодательных и иных нормативно-правовых актов, регламентирующих деятельность ДОУ, принятия мер по их пресечению;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причин, лежащих в основе нарушений, принятие мер по их предупреждению;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защита прав и свобод участников образовательного процесса;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и экспертная оценка эффективности результатов деятельности педагогических работников;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изучению, обобщению и распространению педагогического опыта и устранению негативных тенденций;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качества воспитания и образования детей с одновременным повышением ответственности должностных лиц за конечный результат;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внутренний мониторинг реализации образовательных программ, соблюдения Устава и иных локальных актов ДОУ;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исполнения приказов по ДОУ;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прогнозирование тенденций развития образовательного процесса в ДОУ;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педагогическим работникам в процессе внутреннего мониторинга;</w:t>
      </w:r>
    </w:p>
    <w:p w:rsidR="00C4544E" w:rsidRPr="00C4544E" w:rsidRDefault="00C4544E" w:rsidP="00C4544E">
      <w:pPr>
        <w:numPr>
          <w:ilvl w:val="0"/>
          <w:numId w:val="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внутренний мониторинг за соблюдением действующего законодательства по организации детского питания.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Функции внутреннего мониторинга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Заведующий,   педагогические и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работники, назначенные приказом заведующего ДОУ руководствуются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системным подходом, который предполагает: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постоянство внутреннего мониторинга, его осуществление по заранее разработанным алгоритмам, структурным схемам;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охват всех направлений педагогической деятельности;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широкое привлечение членов педагогического коллектива;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серьезную теоретическую и методическую подготовку;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установление взаимосвязей и взаимодействия всех компонентов педагогического процесса;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комплексное использование форм и методов внутреннего мониторинга в зависимости от целевой установки, содержания педагогического процесса, квалификации педагогических работников, характера взаимоотношений в педагогическом коллективе;</w:t>
      </w:r>
    </w:p>
    <w:p w:rsidR="00C4544E" w:rsidRPr="00C4544E" w:rsidRDefault="00C4544E" w:rsidP="00C4544E">
      <w:pPr>
        <w:numPr>
          <w:ilvl w:val="0"/>
          <w:numId w:val="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 последовательности внутреннего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Внутренний мониторинг может осуществляться в соответствии с утвержденным планом-графиком (Приложение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виде </w:t>
      </w: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оперативного, тематического и  итогового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Внутренний мониторинг в виде плановых проверок 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 года.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 Внутренний мониторинг в ДОУ  имеет несколько видов: </w:t>
      </w:r>
    </w:p>
    <w:p w:rsidR="00C4544E" w:rsidRPr="00C4544E" w:rsidRDefault="00C4544E" w:rsidP="00C4544E">
      <w:pPr>
        <w:numPr>
          <w:ilvl w:val="0"/>
          <w:numId w:val="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оперативный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(предварительный-предварительное знакомство, текущий);</w:t>
      </w:r>
    </w:p>
    <w:p w:rsidR="00C4544E" w:rsidRPr="00C4544E" w:rsidRDefault="00C4544E" w:rsidP="00C4544E">
      <w:pPr>
        <w:numPr>
          <w:ilvl w:val="0"/>
          <w:numId w:val="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тематический;</w:t>
      </w:r>
    </w:p>
    <w:p w:rsidR="00C4544E" w:rsidRPr="00C4544E" w:rsidRDefault="00C4544E" w:rsidP="00C4544E">
      <w:pPr>
        <w:numPr>
          <w:ilvl w:val="0"/>
          <w:numId w:val="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итоговый 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результатов работы ДОУ, педагогических работников за полугодие, учебный год.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 Тематический мониторинг проводится по отдельным проблемам деятельности ДОУ. 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Тематический мониторинг направлен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только на изучение 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мониторинга определяются в соответствии с годовым планом работы ДОУ на основании проблемно-ориентированного анализа работы ДОУ по итогам предыдущего учебного года.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ходе тематического мониторинга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4544E" w:rsidRPr="00C4544E" w:rsidRDefault="00C4544E" w:rsidP="00C4544E">
      <w:pPr>
        <w:numPr>
          <w:ilvl w:val="0"/>
          <w:numId w:val="4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проводятся тематические исследования (анкетирование, тестирование);</w:t>
      </w:r>
    </w:p>
    <w:p w:rsidR="00C4544E" w:rsidRPr="00C4544E" w:rsidRDefault="00C4544E" w:rsidP="00C4544E">
      <w:pPr>
        <w:numPr>
          <w:ilvl w:val="0"/>
          <w:numId w:val="4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анализируются практическая деятельность педагогических работников, посещение занятий, другие мероприятия с детьми, родителями, режимные моменты, документация.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3.4.1.Одной из форм тематического мониторинга является персональный мониторинг. В ходе персонального мониторинга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проверяющий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изучает:</w:t>
      </w:r>
    </w:p>
    <w:p w:rsidR="00C4544E" w:rsidRPr="00C4544E" w:rsidRDefault="00C4544E" w:rsidP="00C4544E">
      <w:pPr>
        <w:numPr>
          <w:ilvl w:val="0"/>
          <w:numId w:val="5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знаний педагога в области современных достижений психологической и педагогической   науки, его профессиональное мастерство;</w:t>
      </w:r>
    </w:p>
    <w:p w:rsidR="00C4544E" w:rsidRPr="00C4544E" w:rsidRDefault="00C4544E" w:rsidP="00C4544E">
      <w:pPr>
        <w:numPr>
          <w:ilvl w:val="0"/>
          <w:numId w:val="5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овладения педагогом новыми образовательными технологиями, наиболее эффективными формами, методами и приемами обучения;</w:t>
      </w:r>
    </w:p>
    <w:p w:rsidR="00C4544E" w:rsidRPr="00C4544E" w:rsidRDefault="00C4544E" w:rsidP="00C4544E">
      <w:pPr>
        <w:numPr>
          <w:ilvl w:val="0"/>
          <w:numId w:val="5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работы педагога и пути их достижения;</w:t>
      </w:r>
    </w:p>
    <w:p w:rsidR="00C4544E" w:rsidRPr="00C4544E" w:rsidRDefault="00C4544E" w:rsidP="00C4544E">
      <w:pPr>
        <w:numPr>
          <w:ilvl w:val="0"/>
          <w:numId w:val="5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способы повышения профессиональной квалификации педагога.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Организация управления внутренним мониторингом.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Внутренний мониторинг  в ДОУ </w:t>
      </w:r>
      <w:proofErr w:type="spell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</w:t>
      </w:r>
      <w:proofErr w:type="spellEnd"/>
      <w:r w:rsidRPr="00C454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заведующий </w:t>
      </w:r>
      <w:r w:rsidRPr="00C454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Система  внутреннего мониторинга является составной частью годового плана работы ДОУ.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Заведующий издает приказ о сроках и теме предстоящего контроля, устанавливает срок предоставления итоговых материалов, назначает ответственного, доводит до сведения проверяемых и проверяющих план-задание предстоящего контроля не позднее, чем за 2 недели.  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4.4. План-задание предстоящего контроля составляется заведующим. План-задание определяет вопросы конкретной проверки и должен обеспечить достоверность и сравнимость результатов контроля для подготовки итогового документа.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Периодичность и виды внутреннего мониторинга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находится в исключительной компетенции заведующего ДОУ.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Основания для внутреннего мониторинга: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заявление педагогического работника на аттестацию;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план-график мониторинга;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заведующего ДОУ о сроках и теме предстоящего мониторинга;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-обращение физических  и юридических лиц по поводу нарушений в области образования.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Продолжительность тематических  проверок не должна превышать 5-10 дней, с посещением не более 5 занятий, исследованием режимных моментов и других мероприятий.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План-график внутреннего мониторинга в ДОУ разрабатывается и доводится до сведения работников в начале учебного года.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Проверяющие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имеют право запрашивать необходимую информацию, изучать документацию, относящуюся к предмету внутреннего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При обнаружении в ходе внутреннего мониторинга нарушений законодательства Российской Федерации, Республики Татарстан в области образования о них сообщается заведующему ДОУ.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4.11. При проведении внутреннего мониторинга не требуется дополнительного предупреждения, если в месячном плане указаны сроки внутреннего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При проведении оперативных (экстренных) проверок педагогические и другие работники могут не предупреждаться заранее.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Экстренным случаем считается письменная жалоба родителей (законных представителей) на нарушение прав детей, на случаи грубого нарушения Закона Российской Федерации «Об образовании», а так же случаи грубого нарушения  трудовой дисциплины работниками ДОУ.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4.13. Результаты внутреннего мониторинга оформляются в виде: </w:t>
      </w:r>
    </w:p>
    <w:p w:rsidR="00C4544E" w:rsidRPr="00C4544E" w:rsidRDefault="00C4544E" w:rsidP="00C4544E">
      <w:pPr>
        <w:numPr>
          <w:ilvl w:val="0"/>
          <w:numId w:val="6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аналитической справки;</w:t>
      </w:r>
    </w:p>
    <w:p w:rsidR="00C4544E" w:rsidRPr="00C4544E" w:rsidRDefault="00C4544E" w:rsidP="00C4544E">
      <w:pPr>
        <w:numPr>
          <w:ilvl w:val="0"/>
          <w:numId w:val="6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 о результатах контроля;</w:t>
      </w:r>
    </w:p>
    <w:p w:rsidR="00C4544E" w:rsidRPr="00C4544E" w:rsidRDefault="00C4544E" w:rsidP="00C4544E">
      <w:pPr>
        <w:numPr>
          <w:ilvl w:val="0"/>
          <w:numId w:val="6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доклада о состоянии дел по проверяемому вопросу и др.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материал должен содержать констатацию фактов, выводы и при необходимости предложения.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Информация о результатах внутреннего мониторинга доводится до работников ДОУ в течение 7 дней с момента завершение проверки.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4.15.Проверяющие и проверяемые после ознакомления с результатами внутреннего мониторинга должны поставить подписи под итоговыми документами. При этом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проверяемые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сделать запись о несогласии с результатами мониторинга в целом или по отдельным фактам и выводам. Если нет возможности получить подпись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проверяемого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запись об этом делает председатель комиссии, осуществляющий проверку, или заведующий ДОУ.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4.16. По итогам мониторинга, в зависимости от его формы, целей, задач, а так же с учетом реального положения дел: </w:t>
      </w:r>
    </w:p>
    <w:p w:rsidR="00C4544E" w:rsidRPr="00C4544E" w:rsidRDefault="00C4544E" w:rsidP="00C4544E">
      <w:pPr>
        <w:numPr>
          <w:ilvl w:val="0"/>
          <w:numId w:val="7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 заседания Общего собрания детского сада;</w:t>
      </w:r>
    </w:p>
    <w:p w:rsidR="00C4544E" w:rsidRPr="00C4544E" w:rsidRDefault="00C4544E" w:rsidP="00C4544E">
      <w:pPr>
        <w:numPr>
          <w:ilvl w:val="0"/>
          <w:numId w:val="7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сделанные замечания и предложения фиксируются в документации согласно номенклатуре дел ДОУ.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4.17. Заведующий ДОУ по результатам мониторинга принимает следующие решения:</w:t>
      </w:r>
    </w:p>
    <w:p w:rsidR="00C4544E" w:rsidRPr="00C4544E" w:rsidRDefault="00C4544E" w:rsidP="00C4544E">
      <w:pPr>
        <w:numPr>
          <w:ilvl w:val="0"/>
          <w:numId w:val="8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издании соответствующего приказа</w:t>
      </w:r>
    </w:p>
    <w:p w:rsidR="00C4544E" w:rsidRPr="00C4544E" w:rsidRDefault="00C4544E" w:rsidP="00C4544E">
      <w:pPr>
        <w:numPr>
          <w:ilvl w:val="0"/>
          <w:numId w:val="8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обсуждении итоговых материалов контроля на Общем собрании детского сада</w:t>
      </w:r>
    </w:p>
    <w:p w:rsidR="00C4544E" w:rsidRPr="00C4544E" w:rsidRDefault="00C4544E" w:rsidP="00C4544E">
      <w:pPr>
        <w:numPr>
          <w:ilvl w:val="0"/>
          <w:numId w:val="8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привлечении к дисциплинарной ответственности должностных лиц, педагогических и других работников;</w:t>
      </w:r>
    </w:p>
    <w:p w:rsidR="00C4544E" w:rsidRPr="00C4544E" w:rsidRDefault="00C4544E" w:rsidP="00C4544E">
      <w:pPr>
        <w:numPr>
          <w:ilvl w:val="0"/>
          <w:numId w:val="9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поощрении работников и др.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Права участников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внутреннего мониторинга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При осуществлении внутреннего мониторинга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проверяющий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право:</w:t>
      </w:r>
    </w:p>
    <w:p w:rsidR="00C4544E" w:rsidRPr="00C4544E" w:rsidRDefault="00C4544E" w:rsidP="00C4544E">
      <w:pPr>
        <w:numPr>
          <w:ilvl w:val="0"/>
          <w:numId w:val="10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знакомиться с документацией в соответствии с функциональными обязанностями педагогического работника, аналитическими материалами педагога;</w:t>
      </w:r>
    </w:p>
    <w:p w:rsidR="00C4544E" w:rsidRPr="00C4544E" w:rsidRDefault="00C4544E" w:rsidP="00C4544E">
      <w:pPr>
        <w:numPr>
          <w:ilvl w:val="0"/>
          <w:numId w:val="10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C4544E" w:rsidRPr="00C4544E" w:rsidRDefault="00C4544E" w:rsidP="00C4544E">
      <w:pPr>
        <w:numPr>
          <w:ilvl w:val="0"/>
          <w:numId w:val="10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мониторинг образовательного процесса с последующим анализом полученной информации;</w:t>
      </w:r>
    </w:p>
    <w:p w:rsidR="00C4544E" w:rsidRPr="00C4544E" w:rsidRDefault="00C4544E" w:rsidP="00C4544E">
      <w:pPr>
        <w:numPr>
          <w:ilvl w:val="0"/>
          <w:numId w:val="10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социологические, психологические педагогические исследования;</w:t>
      </w:r>
    </w:p>
    <w:p w:rsidR="00C4544E" w:rsidRPr="00C4544E" w:rsidRDefault="00C4544E" w:rsidP="00C4544E">
      <w:pPr>
        <w:numPr>
          <w:ilvl w:val="0"/>
          <w:numId w:val="10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и принимать управленческие решения.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Проверяемый педагогический работник имеет право: </w:t>
      </w:r>
    </w:p>
    <w:p w:rsidR="00C4544E" w:rsidRPr="00C4544E" w:rsidRDefault="00C4544E" w:rsidP="00C4544E">
      <w:pPr>
        <w:numPr>
          <w:ilvl w:val="0"/>
          <w:numId w:val="1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сроки мониторинга и критерии оценки его деятельности;</w:t>
      </w:r>
    </w:p>
    <w:p w:rsidR="00C4544E" w:rsidRPr="00C4544E" w:rsidRDefault="00C4544E" w:rsidP="00C4544E">
      <w:pPr>
        <w:numPr>
          <w:ilvl w:val="0"/>
          <w:numId w:val="1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цель, содержание, виды, формы и методы мониторинга;</w:t>
      </w:r>
    </w:p>
    <w:p w:rsidR="00C4544E" w:rsidRPr="00C4544E" w:rsidRDefault="00C4544E" w:rsidP="00C4544E">
      <w:pPr>
        <w:numPr>
          <w:ilvl w:val="0"/>
          <w:numId w:val="1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 знакомиться с выводами и рекомендациями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проверяющих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4544E" w:rsidRPr="00C4544E" w:rsidRDefault="00C4544E" w:rsidP="00C4544E">
      <w:pPr>
        <w:numPr>
          <w:ilvl w:val="0"/>
          <w:numId w:val="11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в комиссию по трудовым спорам профсоюзного комитета  или вышестоящие органы управления образованием при несогласии с результатами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Взаимосвязи с другими органами самоуправления.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6.1.Результаты внутреннего мониторинга могут быть представлены на рассмотрение и обсуждение в органы самоуправления ДОУ: Общее собрание  детского сада.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Органы самоуправления ДОУ могут выйти с предложением к  заведующему о проведении внутреннего мониторинга по возникшим вопросам.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Ответственность.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7.1. Члены комиссии, занимающейся внутренним мониторингом в ДОУ, несут ответственность за достоверность излагаемых фактов, представляемых в справках, таблицах, схемах по итогам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Делопроизводство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8.1. Справка по результатам внутреннего мониторинга должна содержать в себе следующие разделы: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 мониторинга;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 мониторинга;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 проверки;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проверки;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сроки проверки;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 комиссии;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проверки (перечень проверенных мероприятий, документации и пр.);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положительный опыт;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недостатки;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выводы;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предложения и рекомендации;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подписи членов комиссии;</w:t>
      </w:r>
    </w:p>
    <w:p w:rsidR="00C4544E" w:rsidRPr="00C4544E" w:rsidRDefault="00C4544E" w:rsidP="00C4544E">
      <w:pPr>
        <w:numPr>
          <w:ilvl w:val="0"/>
          <w:numId w:val="12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подписи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проверяемых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8.2. По результатам мониторинга  заведующий ДОУ издает приказ, в котором указываются: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 мониторинга;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 мониторинга;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 проверки;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проверки;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сроки проверки;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 комиссии;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проверки;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по результатам проверки;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назначаются ответственные лица по исполнению решения;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указываются сроки устранения недостатков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указываются сроки проведения повторного мониторинга;</w:t>
      </w:r>
    </w:p>
    <w:p w:rsidR="00C4544E" w:rsidRPr="00C4544E" w:rsidRDefault="00C4544E" w:rsidP="00C4544E">
      <w:pPr>
        <w:numPr>
          <w:ilvl w:val="0"/>
          <w:numId w:val="13"/>
        </w:num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поощрение и наказание работников по результатам мониторинга.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8.3. По результатам оперативного мониторинга проводится собеседование </w:t>
      </w:r>
      <w:proofErr w:type="gramStart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проверяемым.</w:t>
      </w:r>
    </w:p>
    <w:p w:rsidR="00C4544E" w:rsidRPr="00C4544E" w:rsidRDefault="00C4544E" w:rsidP="00C4544E">
      <w:pPr>
        <w:tabs>
          <w:tab w:val="left" w:pos="17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необходимости готовится сообщение о состоянии дел на Общее собрание детского сада.</w:t>
      </w: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544E" w:rsidRPr="00C4544E" w:rsidRDefault="00C4544E" w:rsidP="00C454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4544E" w:rsidRPr="00C4544E">
          <w:pgSz w:w="11906" w:h="16838"/>
          <w:pgMar w:top="568" w:right="1134" w:bottom="426" w:left="851" w:header="709" w:footer="709" w:gutter="0"/>
          <w:cols w:space="720"/>
        </w:sectPr>
      </w:pP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lang w:val="tt-RU" w:eastAsia="ru-RU"/>
        </w:rPr>
      </w:pPr>
      <w:r w:rsidRPr="00C4544E">
        <w:rPr>
          <w:rFonts w:ascii="Times New Roman" w:eastAsia="Times New Roman" w:hAnsi="Times New Roman" w:cs="Times New Roman"/>
          <w:lang w:eastAsia="ru-RU"/>
        </w:rPr>
        <w:lastRenderedPageBreak/>
        <w:t xml:space="preserve">Приложение </w:t>
      </w: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C4544E">
        <w:rPr>
          <w:rFonts w:ascii="Times New Roman" w:eastAsia="Times New Roman" w:hAnsi="Times New Roman" w:cs="Times New Roman"/>
          <w:lang w:eastAsia="ru-RU"/>
        </w:rPr>
        <w:t xml:space="preserve">к Положению о 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внутреннем мониторинге</w:t>
      </w:r>
      <w:r w:rsidRPr="00C454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45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образовательной деятельности в ДОУ</w:t>
      </w:r>
      <w:r w:rsidRPr="00C4544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</w:p>
    <w:p w:rsidR="00C4544E" w:rsidRPr="00C4544E" w:rsidRDefault="00C4544E" w:rsidP="00C4544E">
      <w:pPr>
        <w:spacing w:after="0" w:line="240" w:lineRule="auto"/>
        <w:ind w:left="10440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</w:p>
    <w:p w:rsidR="00C4544E" w:rsidRPr="00C4544E" w:rsidRDefault="00C4544E" w:rsidP="00C454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  <w:r w:rsidRPr="00C4544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План - график должностного мониторинга заведующего </w:t>
      </w:r>
    </w:p>
    <w:p w:rsidR="00C4544E" w:rsidRPr="00C4544E" w:rsidRDefault="00C4544E" w:rsidP="00C454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tt-RU" w:eastAsia="ru-RU"/>
        </w:rPr>
      </w:pPr>
    </w:p>
    <w:p w:rsidR="00C4544E" w:rsidRPr="00C4544E" w:rsidRDefault="00C4544E" w:rsidP="00C4544E">
      <w:pPr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20"/>
          <w:lang w:eastAsia="ru-RU"/>
        </w:rPr>
      </w:pPr>
    </w:p>
    <w:tbl>
      <w:tblPr>
        <w:tblW w:w="0" w:type="auto"/>
        <w:tblInd w:w="-612" w:type="dxa"/>
        <w:tblLayout w:type="fixed"/>
        <w:tblLook w:val="01E0" w:firstRow="1" w:lastRow="1" w:firstColumn="1" w:lastColumn="1" w:noHBand="0" w:noVBand="0"/>
      </w:tblPr>
      <w:tblGrid>
        <w:gridCol w:w="468"/>
        <w:gridCol w:w="1239"/>
        <w:gridCol w:w="2253"/>
        <w:gridCol w:w="2607"/>
        <w:gridCol w:w="2340"/>
        <w:gridCol w:w="2340"/>
        <w:gridCol w:w="1620"/>
        <w:gridCol w:w="2520"/>
      </w:tblGrid>
      <w:tr w:rsidR="00C4544E" w:rsidRPr="00C4544E" w:rsidTr="00C4544E">
        <w:trPr>
          <w:trHeight w:val="101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 xml:space="preserve">№ 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п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 xml:space="preserve">Проверяемый 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Параметры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мониторинга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Критерии мониторинга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Объект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мониторинга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  <w:t>Методы мониторинга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lang w:eastAsia="ru-RU"/>
              </w:rPr>
            </w:pPr>
            <w:proofErr w:type="spellStart"/>
            <w:proofErr w:type="gramStart"/>
            <w:r w:rsidRPr="00C4544E">
              <w:rPr>
                <w:rFonts w:ascii="Times New Roman" w:eastAsia="Times New Roman" w:hAnsi="Times New Roman" w:cs="Times New Roman"/>
                <w:b/>
                <w:color w:val="333333"/>
                <w:lang w:eastAsia="ru-RU"/>
              </w:rPr>
              <w:t>Периодич-ность</w:t>
            </w:r>
            <w:proofErr w:type="spellEnd"/>
            <w:proofErr w:type="gramEnd"/>
            <w:r w:rsidRPr="00C4544E">
              <w:rPr>
                <w:rFonts w:ascii="Times New Roman" w:eastAsia="Times New Roman" w:hAnsi="Times New Roman" w:cs="Times New Roman"/>
                <w:b/>
                <w:color w:val="333333"/>
                <w:lang w:eastAsia="ru-RU"/>
              </w:rPr>
              <w:t xml:space="preserve">  и сроки мониторинга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lang w:eastAsia="ru-RU"/>
              </w:rPr>
              <w:t>Форма  и место представления  результатов мониторинга</w:t>
            </w:r>
          </w:p>
        </w:tc>
      </w:tr>
      <w:tr w:rsidR="00C4544E" w:rsidRPr="00C4544E" w:rsidTr="00C4544E"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val="tt-RU"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val="tt-RU" w:eastAsia="ru-RU"/>
              </w:rPr>
              <w:t>1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8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proofErr w:type="spellStart"/>
            <w:proofErr w:type="gramStart"/>
            <w:r w:rsidRPr="00C4544E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Воспита-тель</w:t>
            </w:r>
            <w:proofErr w:type="spellEnd"/>
            <w:proofErr w:type="gramEnd"/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1.Планирование деятельности педагога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-соответствие содержания  занятий программным задачам возрастной группы (базовой, парциальной, коррекционной)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-наличие и соответствие  рабочих программ  каждой возрастной группы.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перспективно-тематический  план,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календарный план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и анализ документации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год - сентябрь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квартал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справка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Аналитическая справка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544E" w:rsidRPr="00C4544E" w:rsidTr="00C4544E"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Состояние предметно-развивающей среды в группе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развивающей среды методическим рекомендациям базовой программы.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Развивающая среда в группах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и анализ развивающей среды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квартал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справка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544E" w:rsidRPr="00C4544E" w:rsidTr="00C4544E"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3.Организация и проведение занятий с детьми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соблюдение санитарно-гигиенических норм;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использование современных педагогических технологий;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уровень подготовленности педагога к занятию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осуществление индивидуального и дифференцированного подхода в процессе обучения на занятиях.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Деятельность педагога при подготовке и проведении занятия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Конспект занятия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деятельностью педагога и детей;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собеседование с воспитателем;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изучение и анализ документации;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анализ продуктов детской деятельности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3 занятий в год у каждого педагога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справка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544E" w:rsidRPr="00C4544E" w:rsidTr="00C4544E">
        <w:trPr>
          <w:trHeight w:val="26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4.Организация и осуществление работы с родителями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наличие планов работы с родителями;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организация групповых и индивидуальных форм работы с родителями;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наличие форм ознакомления родителей с достижениями детей в первом, втором  полугодиях.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работы воспитателя группы с родителями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Протоколы родительских собраний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Родительское собрание в группе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Родительский уголок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наблюдение;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собеседование;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изучение и анализ  документации - посещение родительских собраний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 контроль 1 раз в квартал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справка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544E" w:rsidRPr="00C4544E" w:rsidTr="00C4544E"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 Выполнение требований к созданию условий по охране жизни и здоровья детей</w:t>
            </w:r>
          </w:p>
          <w:p w:rsidR="00C4544E" w:rsidRPr="00C4544E" w:rsidRDefault="00C4544E" w:rsidP="00C4544E">
            <w:pPr>
              <w:spacing w:after="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Создание условий в группе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охраны жизни и здоровья детей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Состояние участка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Выполнение режима дня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Содержание прогулки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Организация питания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Санитарная обработка игрушек в соответствии с  СанПиН.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помещения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Прогулочные участки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Режимные моменты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(утренняя гимнастика, прогулки, приемы пищи, сон,  закаливание)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Собеседование с педагогом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справка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544E" w:rsidRPr="00C4544E" w:rsidTr="00C4544E">
        <w:trPr>
          <w:trHeight w:val="76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 Организация двигательной активности детей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Соблюдение режима двигательной активности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Занятия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Режимные моменты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Прогулка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двигательной активностью детей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Текущий  контроль 1раза в квартал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справка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4544E" w:rsidRPr="00C4544E" w:rsidRDefault="00C4544E" w:rsidP="00C4544E">
      <w:pPr>
        <w:spacing w:after="0" w:line="240" w:lineRule="auto"/>
        <w:rPr>
          <w:rFonts w:ascii="Times New Roman" w:eastAsia="Times New Roman" w:hAnsi="Times New Roman" w:cs="Times New Roman"/>
          <w:b/>
          <w:szCs w:val="24"/>
          <w:lang w:val="tt-RU" w:eastAsia="ru-RU"/>
        </w:rPr>
        <w:sectPr w:rsidR="00C4544E" w:rsidRPr="00C4544E">
          <w:pgSz w:w="16838" w:h="11906" w:orient="landscape"/>
          <w:pgMar w:top="851" w:right="1134" w:bottom="1134" w:left="1134" w:header="709" w:footer="709" w:gutter="0"/>
          <w:cols w:space="720"/>
        </w:sectPr>
      </w:pPr>
    </w:p>
    <w:p w:rsidR="00C4544E" w:rsidRPr="00C4544E" w:rsidRDefault="00C4544E" w:rsidP="00C4544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6125" w:type="dxa"/>
        <w:tblInd w:w="-725" w:type="dxa"/>
        <w:tblLayout w:type="fixed"/>
        <w:tblLook w:val="01E0" w:firstRow="1" w:lastRow="1" w:firstColumn="1" w:lastColumn="1" w:noHBand="0" w:noVBand="0"/>
      </w:tblPr>
      <w:tblGrid>
        <w:gridCol w:w="536"/>
        <w:gridCol w:w="1433"/>
        <w:gridCol w:w="2149"/>
        <w:gridCol w:w="3969"/>
        <w:gridCol w:w="1582"/>
        <w:gridCol w:w="1662"/>
        <w:gridCol w:w="1834"/>
        <w:gridCol w:w="2960"/>
      </w:tblGrid>
      <w:tr w:rsidR="00C4544E" w:rsidRPr="00C4544E" w:rsidTr="00C4544E">
        <w:trPr>
          <w:trHeight w:val="1461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Помощник </w:t>
            </w:r>
            <w:proofErr w:type="spellStart"/>
            <w:proofErr w:type="gramStart"/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>воспита</w:t>
            </w:r>
            <w:proofErr w:type="spellEnd"/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>-теля</w:t>
            </w:r>
            <w:proofErr w:type="gramEnd"/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1.Помощь воспитателю в организации </w:t>
            </w:r>
            <w:proofErr w:type="spell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воспитательно</w:t>
            </w:r>
            <w:proofErr w:type="spell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-образовательного процесса.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   Организация игр, занятий, участия в организации и проведения прогулки, прививание культурно-гигиенических навыков.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Групповое помещение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 раз в неделю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4544E" w:rsidRPr="00C4544E" w:rsidTr="00C4544E">
        <w:trPr>
          <w:trHeight w:val="1938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2. Санитарное состояние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    Санитарная обработка посуды,  детских горшков, в соответствии с  </w:t>
            </w:r>
            <w:proofErr w:type="spell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Сан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иН</w:t>
            </w:r>
            <w:proofErr w:type="spell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Смена постельного белья, полотенец, обработка сан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злов, наличие кипяченой воды для питья и полоскания рта, готовность участка для прогулок.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Групповое помещение, участки для прогулок, на прилегающей территории.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 раз в 10 дней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4544E" w:rsidRPr="00C4544E" w:rsidTr="00C4544E">
        <w:trPr>
          <w:trHeight w:val="1207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3. Трудовая дисциплина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    Соблюдение трудовых обязанностей: ППБ, ОТ, санитарно-гигиенических требований к организации жизнедеятельности воспитанников в ДОУ.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ежедневно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4544E" w:rsidRPr="00C4544E" w:rsidTr="00C4544E">
        <w:trPr>
          <w:trHeight w:val="1818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</w:t>
            </w: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Повар</w:t>
            </w: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>Рабочий по стирке белья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1.Своевременное обеспечение 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доброкачественного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приготовление пищи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закладки продуктов, принятие по весу доброкачественные продукты из кладовой, </w:t>
            </w:r>
            <w:proofErr w:type="spell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обеспечивание</w:t>
            </w:r>
            <w:proofErr w:type="spell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их гигиенической и термической обработкой. 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Правильное хранение и расходование продуктов, отпускание готовой пищи.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Пищеблок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1раз в неделю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4544E" w:rsidRPr="00C4544E" w:rsidTr="00C4544E">
        <w:trPr>
          <w:trHeight w:val="1028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2. Соблюдение ППБ, 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ОТ</w:t>
            </w:r>
            <w:proofErr w:type="gramEnd"/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Не загромождение проходов между оборудованием. Соблюдение осторожности при работе с горячей пищей.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Пищеблок</w:t>
            </w: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1раз в неделю</w:t>
            </w: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4544E" w:rsidRPr="00C4544E" w:rsidTr="00C4544E">
        <w:trPr>
          <w:trHeight w:val="23906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3.Соблюдение санитарно-эпидемического режима на кухне в соответствии с </w:t>
            </w:r>
            <w:proofErr w:type="spell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Сан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иН</w:t>
            </w:r>
            <w:proofErr w:type="spell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1. Санитарный режим в соответствии с </w:t>
            </w:r>
            <w:proofErr w:type="spell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Сан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иН</w:t>
            </w:r>
            <w:proofErr w:type="spellEnd"/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2. Соблюдение ППБ и 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ОТ</w:t>
            </w:r>
            <w:proofErr w:type="gramEnd"/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Содержание в чистоте кухонного инвентаря. Первичная обработка овощей. Обработка котлов 20% </w:t>
            </w:r>
            <w:proofErr w:type="gramStart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р-ом</w:t>
            </w:r>
            <w:proofErr w:type="gramEnd"/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 кальцинированной соды. Своевременный вынос пищевых отходов. Проведение уборки пищеблока.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Качественная стирка, сушка, глажка белья. Выдача чистого и прием грязного белья в соответствии с установленным графиком. Кипячение отдельных предметов-полотенец, кухонных </w:t>
            </w:r>
            <w:r w:rsidRPr="00C4544E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принадлежностей.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Работа только на исправном оборудовании, место расположения утюга только на </w:t>
            </w:r>
            <w:r w:rsidRPr="00C4544E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подставке.</w:t>
            </w: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Пищеблок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Прачечная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Прачечная, гладильная</w:t>
            </w: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Наблюдение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Наблюдение 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 xml:space="preserve">Наблюдение 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1раз в неделю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1раз в неделю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1раз в неделю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4544E">
              <w:rPr>
                <w:rFonts w:ascii="Times New Roman" w:eastAsia="Times New Roman" w:hAnsi="Times New Roman" w:cs="Times New Roman"/>
                <w:lang w:eastAsia="ru-RU"/>
              </w:rPr>
              <w:t>Журнал текущего контроля</w:t>
            </w: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4544E" w:rsidRPr="00C4544E" w:rsidRDefault="00C4544E" w:rsidP="00C454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544E" w:rsidRPr="00C4544E" w:rsidRDefault="00C4544E" w:rsidP="00C4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C4544E" w:rsidRPr="00C4544E" w:rsidRDefault="00C4544E" w:rsidP="00C454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4544E" w:rsidRPr="00C4544E">
          <w:pgSz w:w="16838" w:h="11906" w:orient="landscape"/>
          <w:pgMar w:top="510" w:right="851" w:bottom="1985" w:left="1134" w:header="709" w:footer="709" w:gutter="0"/>
          <w:cols w:space="720"/>
        </w:sectPr>
      </w:pPr>
    </w:p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Pr="00C4544E" w:rsidRDefault="00C4544E" w:rsidP="00C4544E"/>
    <w:p w:rsidR="00C4544E" w:rsidRDefault="00C4544E" w:rsidP="00C4544E"/>
    <w:p w:rsidR="00E061E5" w:rsidRDefault="00C4544E" w:rsidP="00C4544E">
      <w:pPr>
        <w:tabs>
          <w:tab w:val="left" w:pos="7860"/>
        </w:tabs>
      </w:pPr>
      <w:r>
        <w:tab/>
      </w: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Default="00C4544E" w:rsidP="00C4544E">
      <w:pPr>
        <w:tabs>
          <w:tab w:val="left" w:pos="7860"/>
        </w:tabs>
      </w:pPr>
    </w:p>
    <w:p w:rsidR="00C4544E" w:rsidRPr="00C4544E" w:rsidRDefault="00C4544E" w:rsidP="00C4544E">
      <w:pPr>
        <w:tabs>
          <w:tab w:val="left" w:pos="7860"/>
        </w:tabs>
      </w:pPr>
    </w:p>
    <w:sectPr w:rsidR="00C4544E" w:rsidRPr="00C45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E3BA6"/>
    <w:multiLevelType w:val="hybridMultilevel"/>
    <w:tmpl w:val="143A52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7306E8"/>
    <w:multiLevelType w:val="hybridMultilevel"/>
    <w:tmpl w:val="47B2CC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710552"/>
    <w:multiLevelType w:val="hybridMultilevel"/>
    <w:tmpl w:val="7542EC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9BB35FE"/>
    <w:multiLevelType w:val="hybridMultilevel"/>
    <w:tmpl w:val="251885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0B5A93"/>
    <w:multiLevelType w:val="hybridMultilevel"/>
    <w:tmpl w:val="FEEC30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A842AC"/>
    <w:multiLevelType w:val="hybridMultilevel"/>
    <w:tmpl w:val="2140E8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8C6732"/>
    <w:multiLevelType w:val="hybridMultilevel"/>
    <w:tmpl w:val="87321A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44697F"/>
    <w:multiLevelType w:val="hybridMultilevel"/>
    <w:tmpl w:val="D7740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5AA5F23"/>
    <w:multiLevelType w:val="hybridMultilevel"/>
    <w:tmpl w:val="2F3427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BBD692C"/>
    <w:multiLevelType w:val="hybridMultilevel"/>
    <w:tmpl w:val="1BC246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F7C1974"/>
    <w:multiLevelType w:val="hybridMultilevel"/>
    <w:tmpl w:val="7714D2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D00458"/>
    <w:multiLevelType w:val="hybridMultilevel"/>
    <w:tmpl w:val="B40A7D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7F53E42"/>
    <w:multiLevelType w:val="hybridMultilevel"/>
    <w:tmpl w:val="3D84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ED8"/>
    <w:rsid w:val="008C2ED8"/>
    <w:rsid w:val="00C4544E"/>
    <w:rsid w:val="00E0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4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4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2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2379</Words>
  <Characters>13561</Characters>
  <Application>Microsoft Office Word</Application>
  <DocSecurity>0</DocSecurity>
  <Lines>113</Lines>
  <Paragraphs>31</Paragraphs>
  <ScaleCrop>false</ScaleCrop>
  <Company/>
  <LinksUpToDate>false</LinksUpToDate>
  <CharactersWithSpaces>15909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2014-12-10T06:44:00Z</dcterms:created>
  <dcterms:modified xsi:type="dcterms:W3CDTF">2014-12-10T06:52:00Z</dcterms:modified>
</cp:coreProperties>
</file>